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9"/>
        <w:gridCol w:w="1772"/>
        <w:gridCol w:w="2127"/>
        <w:gridCol w:w="1418"/>
        <w:gridCol w:w="1134"/>
        <w:gridCol w:w="1276"/>
        <w:gridCol w:w="850"/>
        <w:gridCol w:w="992"/>
      </w:tblGrid>
      <w:tr w:rsidR="00A34E15" w:rsidRPr="00505947" w:rsidTr="00746B02">
        <w:trPr>
          <w:trHeight w:val="630"/>
        </w:trPr>
        <w:tc>
          <w:tcPr>
            <w:tcW w:w="10348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34E15" w:rsidRPr="00505947" w:rsidTr="00746B02">
        <w:trPr>
          <w:trHeight w:val="43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Общие требования </w:t>
            </w:r>
          </w:p>
        </w:tc>
      </w:tr>
      <w:tr w:rsidR="00A34E15" w:rsidRPr="00505947" w:rsidTr="00746B02">
        <w:trPr>
          <w:trHeight w:val="278"/>
        </w:trPr>
        <w:tc>
          <w:tcPr>
            <w:tcW w:w="7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A34E15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34E15" w:rsidRPr="00505947" w:rsidTr="00746B02">
        <w:trPr>
          <w:trHeight w:val="838"/>
        </w:trPr>
        <w:tc>
          <w:tcPr>
            <w:tcW w:w="7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Наименование</w:t>
            </w:r>
          </w:p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Качественные характеристики продукции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Фасовка, упаковка, тара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Срок хранения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Периодичность поставки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Кол-во</w:t>
            </w:r>
          </w:p>
        </w:tc>
      </w:tr>
      <w:tr w:rsidR="00A34E15" w:rsidRPr="00505947" w:rsidTr="00746B02">
        <w:trPr>
          <w:trHeight w:val="533"/>
        </w:trPr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Мясо говядина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A34E15" w:rsidRPr="00505947" w:rsidTr="00746B02">
        <w:trPr>
          <w:trHeight w:val="2055"/>
        </w:trPr>
        <w:tc>
          <w:tcPr>
            <w:tcW w:w="77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Мясо говядина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 xml:space="preserve">ГОСТ </w:t>
            </w:r>
            <w:proofErr w:type="gramStart"/>
            <w:r w:rsidRPr="00505947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505947">
              <w:rPr>
                <w:rFonts w:ascii="Times New Roman" w:hAnsi="Times New Roman" w:cs="Times New Roman"/>
                <w:color w:val="000000"/>
              </w:rPr>
              <w:t xml:space="preserve"> 54315-2011. </w:t>
            </w:r>
            <w:proofErr w:type="gramStart"/>
            <w:r w:rsidRPr="00505947">
              <w:rPr>
                <w:rFonts w:ascii="Times New Roman" w:hAnsi="Times New Roman" w:cs="Times New Roman"/>
                <w:color w:val="000000"/>
              </w:rPr>
              <w:t>Говядина</w:t>
            </w:r>
            <w:proofErr w:type="gramEnd"/>
            <w:r w:rsidRPr="00505947">
              <w:rPr>
                <w:rFonts w:ascii="Times New Roman" w:hAnsi="Times New Roman" w:cs="Times New Roman"/>
                <w:color w:val="000000"/>
              </w:rPr>
              <w:t xml:space="preserve"> охлажденная 1 категории, без постороннего запаха и потемнений наружного слоя, консистенция упругая. Возраст животного не более 3-х лет. Цвет и </w:t>
            </w:r>
            <w:proofErr w:type="gramStart"/>
            <w:r w:rsidRPr="00505947">
              <w:rPr>
                <w:rFonts w:ascii="Times New Roman" w:hAnsi="Times New Roman" w:cs="Times New Roman"/>
                <w:color w:val="000000"/>
              </w:rPr>
              <w:t>запах</w:t>
            </w:r>
            <w:proofErr w:type="gramEnd"/>
            <w:r w:rsidRPr="00505947">
              <w:rPr>
                <w:rFonts w:ascii="Times New Roman" w:hAnsi="Times New Roman" w:cs="Times New Roman"/>
                <w:color w:val="000000"/>
              </w:rPr>
              <w:t xml:space="preserve"> свойственные данному виду продукта. Тушка  разрублена  на куски не более 25 кг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Упаковка, обеспечивающая безопасность и сохранность пищевой ценности на всех этапах оборота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12 суток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 раз в неделю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397CDA" w:rsidP="00397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A34E15" w:rsidRPr="00505947" w:rsidTr="00746B02">
        <w:trPr>
          <w:trHeight w:val="31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34E15" w:rsidRPr="00505947" w:rsidTr="00746B02">
        <w:trPr>
          <w:trHeight w:val="157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34E15" w:rsidRPr="00505947" w:rsidTr="00746B02">
        <w:trPr>
          <w:trHeight w:val="12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34E15" w:rsidRPr="00505947" w:rsidTr="00746B02">
        <w:trPr>
          <w:trHeight w:val="404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34E15" w:rsidRPr="00505947" w:rsidTr="00746B02">
        <w:trPr>
          <w:trHeight w:val="189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34E15" w:rsidRPr="00505947" w:rsidTr="00746B02">
        <w:trPr>
          <w:trHeight w:val="69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34E15" w:rsidRPr="00505947" w:rsidTr="00746B02">
        <w:trPr>
          <w:trHeight w:val="252"/>
        </w:trPr>
        <w:tc>
          <w:tcPr>
            <w:tcW w:w="103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менее 10 суток</w:t>
            </w:r>
          </w:p>
        </w:tc>
      </w:tr>
      <w:tr w:rsidR="00A34E15" w:rsidRPr="00505947" w:rsidTr="00746B02">
        <w:trPr>
          <w:trHeight w:val="36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34E15" w:rsidRPr="00505947" w:rsidTr="00746B02">
        <w:trPr>
          <w:trHeight w:val="53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34E15" w:rsidRPr="00505947" w:rsidTr="00746B02">
        <w:trPr>
          <w:trHeight w:val="1665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электронной почте</w:t>
            </w:r>
            <w:proofErr w:type="gramStart"/>
            <w:r w:rsidRPr="00925C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25C2A" w:rsidRPr="00925C2A">
              <w:rPr>
                <w:color w:val="0000FF" w:themeColor="hyperlink"/>
              </w:rPr>
              <w:t>…………..</w:t>
            </w:r>
            <w:proofErr w:type="gramEnd"/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 не менее чем за 48 часов до момента поставки продукции</w:t>
            </w:r>
          </w:p>
        </w:tc>
      </w:tr>
    </w:tbl>
    <w:p w:rsidR="00A34E15" w:rsidRPr="00505947" w:rsidRDefault="00A34E15" w:rsidP="00A34E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64ED8" w:rsidRDefault="00364ED8">
      <w:bookmarkStart w:id="0" w:name="_GoBack"/>
      <w:bookmarkEnd w:id="0"/>
    </w:p>
    <w:sectPr w:rsidR="00364ED8" w:rsidSect="008C2C7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15"/>
    <w:rsid w:val="00364ED8"/>
    <w:rsid w:val="00397CDA"/>
    <w:rsid w:val="005A162D"/>
    <w:rsid w:val="008C2C7A"/>
    <w:rsid w:val="00925C2A"/>
    <w:rsid w:val="00A3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651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</cp:revision>
  <dcterms:created xsi:type="dcterms:W3CDTF">2018-06-06T10:35:00Z</dcterms:created>
  <dcterms:modified xsi:type="dcterms:W3CDTF">2019-07-10T11:21:00Z</dcterms:modified>
</cp:coreProperties>
</file>